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CF89" w14:textId="77777777" w:rsidR="00FF2DD1" w:rsidRDefault="00FF2DD1" w:rsidP="00FF2DD1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74A25D89" w14:textId="77777777" w:rsidR="00FF2DD1" w:rsidRDefault="00FF2DD1" w:rsidP="00FF2DD1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13EB3567" w14:textId="77777777" w:rsidR="00FF2DD1" w:rsidRDefault="00FF2DD1" w:rsidP="00FF2DD1">
      <w:pPr>
        <w:pStyle w:val="Nzev"/>
        <w:rPr>
          <w:rFonts w:ascii="Cambria" w:hAnsi="Cambria"/>
          <w:sz w:val="24"/>
        </w:rPr>
      </w:pPr>
    </w:p>
    <w:p w14:paraId="416C61CC" w14:textId="77777777" w:rsidR="00FF2DD1" w:rsidRDefault="00FF2DD1" w:rsidP="00FF2DD1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75F09D7B" w14:textId="77777777" w:rsidR="00FF2DD1" w:rsidRDefault="00FF2DD1" w:rsidP="00FF2DD1">
      <w:pPr>
        <w:rPr>
          <w:rFonts w:ascii="Cambria" w:hAnsi="Cambria"/>
        </w:rPr>
      </w:pPr>
    </w:p>
    <w:p w14:paraId="2AD677BD" w14:textId="77777777" w:rsidR="00FF2DD1" w:rsidRDefault="00FF2DD1" w:rsidP="00FF2DD1">
      <w:pPr>
        <w:rPr>
          <w:rFonts w:ascii="Cambria" w:hAnsi="Cambria"/>
        </w:rPr>
      </w:pPr>
    </w:p>
    <w:p w14:paraId="00BC5179" w14:textId="77777777" w:rsidR="00FF2DD1" w:rsidRDefault="00FF2DD1" w:rsidP="00FF2DD1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538E5131" w14:textId="77777777" w:rsidR="00FF2DD1" w:rsidRDefault="00FF2DD1" w:rsidP="00FF2DD1">
      <w:pPr>
        <w:rPr>
          <w:rFonts w:ascii="Cambria" w:hAnsi="Cambria"/>
        </w:rPr>
      </w:pPr>
    </w:p>
    <w:p w14:paraId="15CDB486" w14:textId="77777777" w:rsidR="00FF2DD1" w:rsidRDefault="00FF2DD1" w:rsidP="00FF2DD1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F9330F4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1CC9C3EE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36E3949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698655C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0F754AF9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21C9F00D" w14:textId="77777777" w:rsidR="00FF2DD1" w:rsidRDefault="00FF2DD1" w:rsidP="00FF2DD1">
      <w:pPr>
        <w:rPr>
          <w:rFonts w:ascii="Cambria" w:hAnsi="Cambria"/>
        </w:rPr>
      </w:pPr>
    </w:p>
    <w:p w14:paraId="5B0AE209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4B8E5FC4" w14:textId="77777777" w:rsidR="00FF2DD1" w:rsidRDefault="00FF2DD1" w:rsidP="00FF2DD1">
      <w:pPr>
        <w:rPr>
          <w:rFonts w:ascii="Cambria" w:hAnsi="Cambria"/>
        </w:rPr>
      </w:pPr>
    </w:p>
    <w:p w14:paraId="2FFCBCA5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0DDDC2A3" w14:textId="77777777" w:rsidR="00FF2DD1" w:rsidRDefault="00FF2DD1" w:rsidP="00FF2DD1">
      <w:pPr>
        <w:rPr>
          <w:rFonts w:ascii="Cambria" w:hAnsi="Cambria"/>
        </w:rPr>
      </w:pPr>
    </w:p>
    <w:p w14:paraId="0F809FA4" w14:textId="77777777" w:rsidR="00FF2DD1" w:rsidRDefault="00FF2DD1" w:rsidP="00FF2DD1">
      <w:pPr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54790170" w14:textId="77777777" w:rsidR="00FF2DD1" w:rsidRDefault="00FF2DD1" w:rsidP="00FF2DD1">
      <w:pPr>
        <w:rPr>
          <w:rFonts w:ascii="Cambria" w:hAnsi="Cambria"/>
        </w:rPr>
      </w:pPr>
    </w:p>
    <w:p w14:paraId="4138FBA1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421A3671" w14:textId="77777777" w:rsidR="00FF2DD1" w:rsidRDefault="00FF2DD1" w:rsidP="00FF2DD1">
      <w:pPr>
        <w:rPr>
          <w:rFonts w:ascii="Cambria" w:hAnsi="Cambria"/>
        </w:rPr>
      </w:pPr>
    </w:p>
    <w:p w14:paraId="02A7568F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8B066B1" w14:textId="77777777" w:rsidR="00FF2DD1" w:rsidRDefault="00FF2DD1" w:rsidP="00FF2DD1">
      <w:pPr>
        <w:rPr>
          <w:rFonts w:ascii="Cambria" w:hAnsi="Cambria"/>
          <w:sz w:val="22"/>
          <w:szCs w:val="22"/>
        </w:rPr>
      </w:pPr>
    </w:p>
    <w:p w14:paraId="52607DBA" w14:textId="77777777" w:rsidR="00FF2DD1" w:rsidRDefault="00FF2DD1" w:rsidP="00FF2DD1">
      <w:pPr>
        <w:rPr>
          <w:rFonts w:ascii="Cambria" w:hAnsi="Cambria"/>
          <w:sz w:val="22"/>
          <w:szCs w:val="22"/>
        </w:rPr>
      </w:pPr>
    </w:p>
    <w:p w14:paraId="5AC428DA" w14:textId="77777777" w:rsidR="00FF2DD1" w:rsidRDefault="00FF2DD1" w:rsidP="00FF2DD1">
      <w:pPr>
        <w:rPr>
          <w:rFonts w:ascii="Cambria" w:hAnsi="Cambria"/>
          <w:sz w:val="22"/>
          <w:szCs w:val="22"/>
        </w:rPr>
      </w:pPr>
    </w:p>
    <w:p w14:paraId="32601CB2" w14:textId="77777777" w:rsidR="00FF2DD1" w:rsidRDefault="00FF2DD1" w:rsidP="00FF2DD1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2C39A8EA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3B11E117" w14:textId="77777777" w:rsidR="00FF2DD1" w:rsidRDefault="00FF2DD1" w:rsidP="00FF2DD1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37F4FF28" w14:textId="77777777" w:rsidR="00FF2DD1" w:rsidRDefault="00FF2DD1" w:rsidP="00FF2DD1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CED662A" w14:textId="77777777" w:rsidR="00FF2DD1" w:rsidRDefault="00FF2DD1" w:rsidP="00FF2DD1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4A7541C8" w14:textId="77777777" w:rsidR="00FF2DD1" w:rsidRDefault="00FF2DD1" w:rsidP="00FF2DD1">
      <w:pPr>
        <w:pStyle w:val="Odstavecseseznamem"/>
        <w:numPr>
          <w:ilvl w:val="0"/>
          <w:numId w:val="2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>. č. 1375/</w:t>
      </w:r>
      <w:r w:rsidR="0062272F">
        <w:rPr>
          <w:rFonts w:ascii="Cambria" w:hAnsi="Cambria"/>
          <w:b/>
          <w:szCs w:val="24"/>
        </w:rPr>
        <w:t>45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62272F">
        <w:rPr>
          <w:rFonts w:ascii="Cambria" w:hAnsi="Cambria"/>
          <w:szCs w:val="24"/>
        </w:rPr>
        <w:t>1156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0F697E69" w14:textId="77777777" w:rsidR="00FF2DD1" w:rsidRDefault="00FF2DD1" w:rsidP="00FF2DD1">
      <w:pPr>
        <w:pStyle w:val="Odstavecseseznamem"/>
        <w:ind w:left="426" w:hanging="426"/>
        <w:rPr>
          <w:rFonts w:ascii="Cambria" w:hAnsi="Cambria"/>
          <w:szCs w:val="24"/>
        </w:rPr>
      </w:pPr>
    </w:p>
    <w:p w14:paraId="5D233312" w14:textId="77777777" w:rsidR="00FF2DD1" w:rsidRDefault="00FF2DD1" w:rsidP="00FF2DD1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od prodávajícího koupit a zaplatit za něj níže sjednanou kupní cenu.</w:t>
      </w:r>
    </w:p>
    <w:p w14:paraId="2A6B2AD5" w14:textId="77777777" w:rsidR="00FF2DD1" w:rsidRDefault="00FF2DD1" w:rsidP="00FF2DD1">
      <w:pPr>
        <w:pStyle w:val="Odstavecseseznamem"/>
        <w:ind w:left="426" w:hanging="426"/>
        <w:rPr>
          <w:rFonts w:ascii="Cambria" w:hAnsi="Cambria"/>
        </w:rPr>
      </w:pPr>
    </w:p>
    <w:p w14:paraId="6C56F96E" w14:textId="77777777" w:rsidR="00FF2DD1" w:rsidRDefault="00FF2DD1" w:rsidP="00FF2DD1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5FABD8CF" w14:textId="77777777" w:rsidR="00FF2DD1" w:rsidRDefault="00FF2DD1" w:rsidP="00FF2DD1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lastRenderedPageBreak/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>dni podání návrhu na vklad vlastnického práva kupujícího dle této smlouvy nacházet na předmětu převodu.</w:t>
      </w:r>
    </w:p>
    <w:p w14:paraId="5EA9741C" w14:textId="77777777" w:rsidR="00FF2DD1" w:rsidRDefault="00FF2DD1" w:rsidP="00FF2DD1">
      <w:pPr>
        <w:pStyle w:val="Odstavecseseznamem"/>
        <w:ind w:left="567"/>
        <w:rPr>
          <w:rFonts w:ascii="Cambria" w:hAnsi="Cambria"/>
          <w:szCs w:val="24"/>
        </w:rPr>
      </w:pPr>
    </w:p>
    <w:p w14:paraId="25D83A21" w14:textId="77777777" w:rsidR="00FF2DD1" w:rsidRDefault="00FF2DD1" w:rsidP="00FF2DD1">
      <w:pPr>
        <w:pStyle w:val="Odstavecseseznamem"/>
        <w:numPr>
          <w:ilvl w:val="0"/>
          <w:numId w:val="1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733AC34D" w14:textId="77777777" w:rsidR="00FF2DD1" w:rsidRDefault="00FF2DD1" w:rsidP="00FF2DD1">
      <w:pPr>
        <w:tabs>
          <w:tab w:val="left" w:pos="426"/>
        </w:tabs>
        <w:rPr>
          <w:rFonts w:ascii="Cambria" w:hAnsi="Cambria"/>
        </w:rPr>
      </w:pPr>
    </w:p>
    <w:p w14:paraId="30634D78" w14:textId="77777777" w:rsidR="00FF2DD1" w:rsidRDefault="00FF2DD1" w:rsidP="00FF2DD1">
      <w:pPr>
        <w:pStyle w:val="Odstavecseseznamem"/>
        <w:numPr>
          <w:ilvl w:val="0"/>
          <w:numId w:val="3"/>
        </w:numPr>
        <w:tabs>
          <w:tab w:val="left" w:pos="426"/>
        </w:tabs>
        <w:ind w:left="709" w:hanging="283"/>
        <w:rPr>
          <w:rFonts w:ascii="Cambria" w:hAnsi="Cambria"/>
        </w:rPr>
      </w:pPr>
      <w:r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6C9FCF08" w14:textId="77777777" w:rsidR="00FF2DD1" w:rsidRDefault="00FF2DD1" w:rsidP="00FF2DD1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9D648F6" w14:textId="77777777" w:rsidR="00FF2DD1" w:rsidRDefault="00FF2DD1" w:rsidP="00FF2DD1">
      <w:pPr>
        <w:pStyle w:val="Odstavecseseznamem"/>
        <w:numPr>
          <w:ilvl w:val="0"/>
          <w:numId w:val="3"/>
        </w:numPr>
        <w:tabs>
          <w:tab w:val="left" w:pos="426"/>
        </w:tabs>
        <w:ind w:left="709" w:hanging="283"/>
        <w:rPr>
          <w:rFonts w:ascii="Cambria" w:hAnsi="Cambria"/>
        </w:rPr>
      </w:pPr>
      <w:r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3CB9E44D" w14:textId="77777777" w:rsidR="00FF2DD1" w:rsidRDefault="00FF2DD1" w:rsidP="00FF2DD1">
      <w:pPr>
        <w:tabs>
          <w:tab w:val="left" w:pos="426"/>
        </w:tabs>
        <w:rPr>
          <w:rFonts w:ascii="Cambria" w:hAnsi="Cambria"/>
        </w:rPr>
      </w:pPr>
    </w:p>
    <w:p w14:paraId="42783D22" w14:textId="77777777" w:rsidR="00FF2DD1" w:rsidRDefault="00FF2DD1" w:rsidP="00FF2DD1">
      <w:pPr>
        <w:pStyle w:val="Odstavecseseznamem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9CE0F0E" w14:textId="77777777" w:rsidR="00FF2DD1" w:rsidRDefault="00FF2DD1" w:rsidP="00FF2DD1">
      <w:pPr>
        <w:tabs>
          <w:tab w:val="num" w:pos="426"/>
        </w:tabs>
        <w:ind w:left="426" w:hanging="426"/>
        <w:rPr>
          <w:rFonts w:ascii="Cambria" w:hAnsi="Cambria"/>
        </w:rPr>
      </w:pPr>
    </w:p>
    <w:p w14:paraId="11244D6D" w14:textId="77777777" w:rsidR="00FF2DD1" w:rsidRDefault="00FF2DD1" w:rsidP="00FF2DD1">
      <w:pPr>
        <w:pStyle w:val="Odstavecseseznamem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>Kupující prohlašuje, že si předmět převodu důkladně prohlédl a seznámil se s právním i faktickým stavem předmětu převodu a v tomto stavu jej kupuje.</w:t>
      </w:r>
    </w:p>
    <w:p w14:paraId="38BB110F" w14:textId="77777777" w:rsidR="00FF2DD1" w:rsidRDefault="00FF2DD1" w:rsidP="00FF2DD1">
      <w:pPr>
        <w:tabs>
          <w:tab w:val="left" w:pos="426"/>
        </w:tabs>
        <w:rPr>
          <w:rFonts w:ascii="Cambria" w:hAnsi="Cambria"/>
        </w:rPr>
      </w:pPr>
    </w:p>
    <w:p w14:paraId="7B8A4AB5" w14:textId="77777777" w:rsidR="00FF2DD1" w:rsidRDefault="00FF2DD1" w:rsidP="00FF2DD1">
      <w:pPr>
        <w:rPr>
          <w:rFonts w:ascii="Cambria" w:hAnsi="Cambria"/>
        </w:rPr>
      </w:pPr>
    </w:p>
    <w:p w14:paraId="0360EEEE" w14:textId="77777777" w:rsidR="00FF2DD1" w:rsidRDefault="00FF2DD1" w:rsidP="00FF2DD1">
      <w:pPr>
        <w:rPr>
          <w:rFonts w:ascii="Cambria" w:hAnsi="Cambria"/>
        </w:rPr>
      </w:pPr>
    </w:p>
    <w:p w14:paraId="38BAC69A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7061C6E0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21783C5" w14:textId="77777777" w:rsidR="00FF2DD1" w:rsidRDefault="00FF2DD1" w:rsidP="00FF2DD1">
      <w:pPr>
        <w:tabs>
          <w:tab w:val="left" w:pos="7349"/>
        </w:tabs>
        <w:rPr>
          <w:rFonts w:ascii="Cambria" w:hAnsi="Cambria"/>
        </w:rPr>
      </w:pPr>
    </w:p>
    <w:p w14:paraId="0B271B46" w14:textId="77777777" w:rsidR="00FF2DD1" w:rsidRDefault="00FF2DD1" w:rsidP="00FF2DD1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764E05E6" w14:textId="77777777" w:rsidR="00FF2DD1" w:rsidRDefault="00FF2DD1" w:rsidP="00FF2DD1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2A452E9C" w14:textId="77777777" w:rsidR="00FF2DD1" w:rsidRDefault="00FF2DD1" w:rsidP="00FF2DD1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B19D96F" w14:textId="77777777" w:rsidR="00FF2DD1" w:rsidRDefault="00FF2DD1" w:rsidP="00FF2DD1">
      <w:pPr>
        <w:pStyle w:val="Odstavecseseznamem"/>
        <w:rPr>
          <w:rFonts w:ascii="Cambria" w:hAnsi="Cambria"/>
          <w:bCs/>
          <w:szCs w:val="24"/>
        </w:rPr>
      </w:pPr>
    </w:p>
    <w:p w14:paraId="69B74B18" w14:textId="77777777" w:rsidR="00FF2DD1" w:rsidRDefault="00FF2DD1" w:rsidP="00FF2DD1">
      <w:pPr>
        <w:pStyle w:val="Odstavecseseznamem"/>
        <w:numPr>
          <w:ilvl w:val="0"/>
          <w:numId w:val="5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37C8B468" w14:textId="77777777" w:rsidR="00FF2DD1" w:rsidRDefault="00FF2DD1" w:rsidP="00FF2DD1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9BDC7B5" w14:textId="77777777" w:rsidR="00FF2DD1" w:rsidRDefault="00FF2DD1" w:rsidP="00FF2DD1">
      <w:pPr>
        <w:pStyle w:val="Odstavecseseznamem"/>
        <w:numPr>
          <w:ilvl w:val="0"/>
          <w:numId w:val="5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druhou část kupní ceny ve výši </w:t>
      </w:r>
      <w:r>
        <w:rPr>
          <w:rFonts w:ascii="Cambria" w:hAnsi="Cambria"/>
          <w:bCs/>
          <w:color w:val="000000"/>
          <w:szCs w:val="24"/>
        </w:rPr>
        <w:t xml:space="preserve">80% celkové kupní ceny po odečtení kauce, tj. ……….,- Kč (slovy ………………….. korun českých), </w:t>
      </w:r>
      <w:r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>
        <w:rPr>
          <w:rFonts w:ascii="Cambria" w:hAnsi="Cambria"/>
        </w:rPr>
        <w:t>19-0386317309/0800</w:t>
      </w:r>
      <w:r>
        <w:rPr>
          <w:rFonts w:ascii="Cambria" w:hAnsi="Cambria"/>
          <w:color w:val="000000"/>
        </w:rPr>
        <w:t xml:space="preserve"> vedený u České spořitelny a.s. </w:t>
      </w:r>
      <w:r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 (</w:t>
      </w:r>
      <w:proofErr w:type="spellStart"/>
      <w:r>
        <w:rPr>
          <w:rFonts w:ascii="Cambria" w:hAnsi="Cambria"/>
          <w:bCs/>
        </w:rPr>
        <w:t>r.č</w:t>
      </w:r>
      <w:proofErr w:type="spellEnd"/>
      <w:r>
        <w:rPr>
          <w:rFonts w:ascii="Cambria" w:hAnsi="Cambria"/>
          <w:bCs/>
        </w:rPr>
        <w:t>. kupujícího).</w:t>
      </w:r>
      <w:r>
        <w:rPr>
          <w:rFonts w:ascii="Cambria" w:hAnsi="Cambria"/>
          <w:bCs/>
          <w:szCs w:val="24"/>
        </w:rPr>
        <w:t xml:space="preserve"> Pokud kupující požaduje úhradu kupní ceny do advokátní, bankovní nebo notářské úschovy, pak je povinen uhradit náklady takové úschovy; </w:t>
      </w:r>
    </w:p>
    <w:p w14:paraId="70A340FE" w14:textId="77777777" w:rsidR="00FF2DD1" w:rsidRDefault="00FF2DD1" w:rsidP="00FF2DD1">
      <w:pPr>
        <w:tabs>
          <w:tab w:val="left" w:pos="567"/>
        </w:tabs>
        <w:rPr>
          <w:rFonts w:ascii="Cambria" w:hAnsi="Cambria"/>
          <w:bCs/>
        </w:rPr>
      </w:pPr>
    </w:p>
    <w:p w14:paraId="42015319" w14:textId="77777777" w:rsidR="00FF2DD1" w:rsidRDefault="00FF2DD1" w:rsidP="00FF2DD1">
      <w:pPr>
        <w:pStyle w:val="Odstavecseseznamem"/>
        <w:numPr>
          <w:ilvl w:val="0"/>
          <w:numId w:val="5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třetí část kupní ceny ve výši </w:t>
      </w:r>
      <w:r>
        <w:rPr>
          <w:rFonts w:ascii="Cambria" w:hAnsi="Cambria"/>
          <w:bCs/>
          <w:color w:val="000000"/>
          <w:szCs w:val="24"/>
        </w:rPr>
        <w:t xml:space="preserve">20% celkové kupní ceny po odečtení kauce, tj. …………..,- Kč (slovy ……………… korun českých), </w:t>
      </w:r>
      <w:r>
        <w:rPr>
          <w:rFonts w:ascii="Cambria" w:hAnsi="Cambria"/>
        </w:rPr>
        <w:t xml:space="preserve">uhradí kupující do 30 dnů </w:t>
      </w:r>
      <w:r>
        <w:rPr>
          <w:rFonts w:ascii="Cambria" w:hAnsi="Cambria"/>
          <w:bCs/>
          <w:szCs w:val="24"/>
        </w:rPr>
        <w:t xml:space="preserve">od právní moci posledního kolaudačního rozhodnutí infrastruktury specifikované </w:t>
      </w:r>
      <w:r>
        <w:rPr>
          <w:rFonts w:ascii="Cambria" w:hAnsi="Cambria"/>
          <w:bCs/>
          <w:szCs w:val="24"/>
        </w:rPr>
        <w:lastRenderedPageBreak/>
        <w:t xml:space="preserve">v článku 3, bodě 4. této smlouvy na účet prodávajícího č. </w:t>
      </w:r>
      <w:r>
        <w:rPr>
          <w:rFonts w:ascii="Cambria" w:hAnsi="Cambria"/>
        </w:rPr>
        <w:t>19-0386317309/0800</w:t>
      </w:r>
      <w:r>
        <w:rPr>
          <w:rFonts w:ascii="Cambria" w:hAnsi="Cambria"/>
          <w:color w:val="000000"/>
        </w:rPr>
        <w:t xml:space="preserve"> vedený u České spořitelny a.s. </w:t>
      </w:r>
      <w:r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 (</w:t>
      </w:r>
      <w:proofErr w:type="spellStart"/>
      <w:r>
        <w:rPr>
          <w:rFonts w:ascii="Cambria" w:hAnsi="Cambria"/>
          <w:bCs/>
        </w:rPr>
        <w:t>r.č</w:t>
      </w:r>
      <w:proofErr w:type="spellEnd"/>
      <w:r>
        <w:rPr>
          <w:rFonts w:ascii="Cambria" w:hAnsi="Cambria"/>
          <w:bCs/>
        </w:rPr>
        <w:t xml:space="preserve">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 O právní moci posledního kolaudačního rozhodnutí infrastruktury specifikované v článku 3, bodě 4. této smlouvy je prodávající povinen neprodleně informovat kupujícího a vyzvat ho k zaplacení třetí části kupní ceny.</w:t>
      </w:r>
    </w:p>
    <w:p w14:paraId="47DDC59E" w14:textId="77777777" w:rsidR="00FF2DD1" w:rsidRDefault="00FF2DD1" w:rsidP="00FF2DD1">
      <w:pPr>
        <w:pStyle w:val="Odstavecseseznamem"/>
        <w:rPr>
          <w:rFonts w:ascii="Cambria" w:hAnsi="Cambria"/>
          <w:bCs/>
          <w:szCs w:val="24"/>
        </w:rPr>
      </w:pPr>
    </w:p>
    <w:p w14:paraId="21F30894" w14:textId="77777777" w:rsidR="00FF2DD1" w:rsidRDefault="00FF2DD1" w:rsidP="00FF2DD1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039CE8DD" w14:textId="77777777" w:rsidR="00FF2DD1" w:rsidRDefault="00FF2DD1" w:rsidP="00FF2DD1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359E2A9F" w14:textId="77777777" w:rsidR="00FF2DD1" w:rsidRDefault="00FF2DD1" w:rsidP="00FF2DD1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FD5E26B" w14:textId="77777777" w:rsidR="00FF2DD1" w:rsidRDefault="00FF2DD1" w:rsidP="00FF2DD1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1B5BCF62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2C2F9208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380215EC" w14:textId="77777777" w:rsidR="00FF2DD1" w:rsidRDefault="00FF2DD1" w:rsidP="00FF2DD1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430FD07B" w14:textId="77777777" w:rsidR="00AA6593" w:rsidRDefault="00AA6593" w:rsidP="00AA6593">
      <w:pPr>
        <w:pStyle w:val="Odstavecseseznamem"/>
        <w:numPr>
          <w:ilvl w:val="3"/>
          <w:numId w:val="6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>Prodávající prohlašuje, že na předmětu převodu vázne v okamžiku podpisu této smlouvy věcné břemeno - služebnost vedení vodovodu v rozsahu 28 m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. Toto věcné břemeno není dosud zapsáno v katastru nemovitostí. Vedení vodovodu je znázorněno v plánu, se kterým byl kupující seznámen. </w:t>
      </w:r>
      <w:r w:rsidR="008479EA">
        <w:rPr>
          <w:rFonts w:ascii="Cambria" w:hAnsi="Cambria"/>
        </w:rPr>
        <w:t xml:space="preserve">Věcné břemeno bude zřízeno samostatnou smlouvou na základě geometrického plánu č. 280/2021 ze dne 24.8.2021 vyhotoveného H.C.M. s.r.o. ověřeného Ing. Lubomírem Černým. </w:t>
      </w:r>
      <w:r>
        <w:rPr>
          <w:rFonts w:ascii="Cambria" w:hAnsi="Cambria"/>
        </w:rPr>
        <w:t xml:space="preserve"> Kupující výslovně prohlašuje, že uvedené právní vady bere na vědomí a předmět převodu kupuje a přijímá s těmito právními vadami. </w:t>
      </w:r>
    </w:p>
    <w:p w14:paraId="50BDDF0A" w14:textId="77777777" w:rsidR="00FF2DD1" w:rsidRDefault="00FF2DD1" w:rsidP="00FF2DD1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1F22731A" w14:textId="77777777" w:rsidR="00FF2DD1" w:rsidRDefault="00FF2DD1" w:rsidP="00FF2DD1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07A67894" w14:textId="77777777" w:rsidR="00FF2DD1" w:rsidRDefault="00FF2DD1" w:rsidP="00FF2DD1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86C67DC" w14:textId="77777777" w:rsidR="00FF2DD1" w:rsidRDefault="00FF2DD1" w:rsidP="00FF2DD1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11D92F34" w14:textId="77777777" w:rsidR="00FF2DD1" w:rsidRDefault="00FF2DD1" w:rsidP="00FF2DD1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53F48DEB" w14:textId="77777777" w:rsidR="00FF2DD1" w:rsidRDefault="00FF2DD1" w:rsidP="00FF2DD1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>
        <w:rPr>
          <w:rFonts w:ascii="Cambria" w:hAnsi="Cambria" w:cs="Arial"/>
          <w:szCs w:val="24"/>
          <w:shd w:val="clear" w:color="auto" w:fill="FFFFFF"/>
        </w:rPr>
        <w:t>30.6.2023.</w:t>
      </w:r>
    </w:p>
    <w:p w14:paraId="67F55AC4" w14:textId="77777777" w:rsidR="00FF2DD1" w:rsidRDefault="00FF2DD1" w:rsidP="00FF2DD1">
      <w:pPr>
        <w:tabs>
          <w:tab w:val="left" w:pos="7349"/>
        </w:tabs>
        <w:rPr>
          <w:rFonts w:ascii="Cambria" w:hAnsi="Cambria"/>
        </w:rPr>
      </w:pPr>
    </w:p>
    <w:p w14:paraId="4AA80EB5" w14:textId="77777777" w:rsidR="00FF2DD1" w:rsidRDefault="00FF2DD1" w:rsidP="00FF2DD1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2C49191C" w14:textId="77777777" w:rsidR="00FF2DD1" w:rsidRDefault="00FF2DD1" w:rsidP="00FF2DD1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B551B78" w14:textId="77777777" w:rsidR="00FF2DD1" w:rsidRDefault="00FF2DD1" w:rsidP="00FF2DD1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87310B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5B0B8B55" w14:textId="77777777" w:rsidR="00FF2DD1" w:rsidRDefault="00FF2DD1" w:rsidP="00FF2DD1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4ED1351" w14:textId="77777777" w:rsidR="00FF2DD1" w:rsidRDefault="00FF2DD1" w:rsidP="00FF2DD1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lastRenderedPageBreak/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760B09A7" w14:textId="77777777" w:rsidR="00FF2DD1" w:rsidRDefault="00FF2DD1" w:rsidP="00FF2DD1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207E35D8" w14:textId="77777777" w:rsidR="00FF2DD1" w:rsidRDefault="00FF2DD1" w:rsidP="00FF2DD1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24E461C8" w14:textId="77777777" w:rsidR="00FF2DD1" w:rsidRDefault="00FF2DD1" w:rsidP="00FF2DD1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688805FA" w14:textId="77777777" w:rsidR="00FF2DD1" w:rsidRDefault="00FF2DD1" w:rsidP="00FF2DD1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455A3D3C" w14:textId="77777777" w:rsidR="00FF2DD1" w:rsidRDefault="00FF2DD1" w:rsidP="00FF2DD1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1EBF27A" w14:textId="77777777" w:rsidR="00FF2DD1" w:rsidRDefault="00FF2DD1" w:rsidP="00FF2DD1">
      <w:pPr>
        <w:rPr>
          <w:rFonts w:ascii="Cambria" w:hAnsi="Cambria"/>
          <w:bCs/>
        </w:rPr>
      </w:pPr>
    </w:p>
    <w:p w14:paraId="43C1F754" w14:textId="77777777" w:rsidR="00FF2DD1" w:rsidRDefault="00FF2DD1" w:rsidP="00FF2DD1">
      <w:pPr>
        <w:tabs>
          <w:tab w:val="left" w:pos="7349"/>
        </w:tabs>
        <w:rPr>
          <w:rFonts w:ascii="Cambria" w:hAnsi="Cambria"/>
          <w:bCs/>
        </w:rPr>
      </w:pPr>
    </w:p>
    <w:p w14:paraId="033A3686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6B4A6075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1F636809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39AF1AB" w14:textId="77777777" w:rsidR="00FF2DD1" w:rsidRDefault="00FF2DD1" w:rsidP="00FF2DD1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A360324" w14:textId="77777777" w:rsidR="00FF2DD1" w:rsidRDefault="00FF2DD1" w:rsidP="00FF2DD1">
      <w:pPr>
        <w:pStyle w:val="Odstavecseseznamem"/>
        <w:numPr>
          <w:ilvl w:val="0"/>
          <w:numId w:val="7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752343A2" w14:textId="77777777" w:rsidR="00FF2DD1" w:rsidRDefault="00FF2DD1" w:rsidP="00FF2DD1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64E68999" w14:textId="77777777" w:rsidR="00FF2DD1" w:rsidRDefault="00FF2DD1" w:rsidP="00FF2DD1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7B399436" w14:textId="77777777" w:rsidR="00FF2DD1" w:rsidRDefault="00FF2DD1" w:rsidP="00FF2DD1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6AF7CF74" w14:textId="77777777" w:rsidR="00FF2DD1" w:rsidRDefault="00FF2DD1" w:rsidP="00FF2DD1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3FDE8E73" w14:textId="77777777" w:rsidR="00FF2DD1" w:rsidRDefault="00FF2DD1" w:rsidP="00FF2DD1">
      <w:pPr>
        <w:pStyle w:val="Odstavecseseznamem"/>
        <w:rPr>
          <w:rFonts w:ascii="Cambria" w:hAnsi="Cambria"/>
          <w:bCs/>
          <w:szCs w:val="24"/>
        </w:rPr>
      </w:pPr>
    </w:p>
    <w:p w14:paraId="580BAE9D" w14:textId="77777777" w:rsidR="00FF2DD1" w:rsidRDefault="00FF2DD1" w:rsidP="00FF2DD1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</w:rPr>
        <w:t xml:space="preserve">Prodávající předá kupujícímu předmět převodu do 10 dnů od podání návrhu na vklad vlastnického práva kupujícího k předmětu převodu dle této smlouvy do </w:t>
      </w:r>
      <w:r>
        <w:rPr>
          <w:rFonts w:ascii="Cambria" w:hAnsi="Cambria"/>
          <w:bCs/>
        </w:rPr>
        <w:lastRenderedPageBreak/>
        <w:t>katastru nemovitostí. Nebezpečí škody přechází na kupujícího okamžikem předání a předmětu převodu.</w:t>
      </w:r>
    </w:p>
    <w:p w14:paraId="533698E5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0947D8D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BA18DCD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FC9A373" w14:textId="77777777" w:rsidR="00FF2DD1" w:rsidRDefault="00FF2DD1" w:rsidP="00FF2DD1">
      <w:pPr>
        <w:pStyle w:val="Odstavecseseznamem"/>
        <w:numPr>
          <w:ilvl w:val="0"/>
          <w:numId w:val="9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0590528A" w14:textId="77777777" w:rsidR="00FF2DD1" w:rsidRDefault="00FF2DD1" w:rsidP="00FF2DD1">
      <w:pPr>
        <w:pStyle w:val="Odstavecseseznamem"/>
        <w:ind w:left="426" w:hanging="426"/>
        <w:rPr>
          <w:rFonts w:ascii="Cambria" w:hAnsi="Cambria"/>
          <w:szCs w:val="24"/>
        </w:rPr>
      </w:pPr>
    </w:p>
    <w:p w14:paraId="0CBB30DB" w14:textId="77777777" w:rsidR="00FF2DD1" w:rsidRDefault="00FF2DD1" w:rsidP="00FF2DD1">
      <w:pPr>
        <w:pStyle w:val="Odstavecseseznamem"/>
        <w:numPr>
          <w:ilvl w:val="0"/>
          <w:numId w:val="10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44E084B" w14:textId="77777777" w:rsidR="00FF2DD1" w:rsidRDefault="00FF2DD1" w:rsidP="00FF2DD1">
      <w:pPr>
        <w:pStyle w:val="Odstavecseseznamem"/>
        <w:numPr>
          <w:ilvl w:val="0"/>
          <w:numId w:val="10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40A0EAB4" w14:textId="77777777" w:rsidR="00FF2DD1" w:rsidRDefault="00FF2DD1" w:rsidP="00FF2DD1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7858E3D6" w14:textId="77777777" w:rsidR="00FF2DD1" w:rsidRDefault="00FF2DD1" w:rsidP="00FF2DD1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052990E4" w14:textId="77777777" w:rsidR="00FF2DD1" w:rsidRDefault="00FF2DD1" w:rsidP="00FF2DD1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26A82FF4" w14:textId="77777777" w:rsidR="00FF2DD1" w:rsidRDefault="00FF2DD1" w:rsidP="00FF2DD1">
      <w:pPr>
        <w:pStyle w:val="Odstavecseseznamem"/>
        <w:numPr>
          <w:ilvl w:val="0"/>
          <w:numId w:val="9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1D44752A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664F97B5" w14:textId="77777777" w:rsidR="00FF2DD1" w:rsidRDefault="00FF2DD1" w:rsidP="00FF2DD1">
      <w:pPr>
        <w:tabs>
          <w:tab w:val="left" w:pos="7349"/>
        </w:tabs>
        <w:rPr>
          <w:rFonts w:ascii="Cambria" w:hAnsi="Cambria"/>
        </w:rPr>
      </w:pPr>
    </w:p>
    <w:p w14:paraId="167BF796" w14:textId="77777777" w:rsidR="00FF2DD1" w:rsidRDefault="00FF2DD1" w:rsidP="00FF2DD1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CD6007F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28DDDB29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622D7142" w14:textId="77777777" w:rsidR="00FF2DD1" w:rsidRDefault="00FF2DD1" w:rsidP="00FF2DD1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5EE81E" w14:textId="77777777" w:rsidR="00FF2DD1" w:rsidRDefault="00FF2DD1" w:rsidP="00FF2DD1">
      <w:pPr>
        <w:pStyle w:val="Zkladntext"/>
        <w:numPr>
          <w:ilvl w:val="0"/>
          <w:numId w:val="11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7FB7308" w14:textId="77777777" w:rsidR="00FF2DD1" w:rsidRDefault="00FF2DD1" w:rsidP="00FF2DD1">
      <w:pPr>
        <w:pStyle w:val="Zkladntext"/>
        <w:ind w:left="426" w:hanging="426"/>
        <w:rPr>
          <w:rFonts w:ascii="Cambria" w:hAnsi="Cambria"/>
          <w:iCs/>
        </w:rPr>
      </w:pPr>
    </w:p>
    <w:p w14:paraId="1478D339" w14:textId="77777777" w:rsidR="00FF2DD1" w:rsidRDefault="00FF2DD1" w:rsidP="00FF2DD1">
      <w:pPr>
        <w:pStyle w:val="Zkladntext"/>
        <w:numPr>
          <w:ilvl w:val="0"/>
          <w:numId w:val="11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7A4BF8F6" w14:textId="77777777" w:rsidR="00FF2DD1" w:rsidRDefault="00FF2DD1" w:rsidP="00FF2DD1">
      <w:pPr>
        <w:pStyle w:val="Zkladntext"/>
        <w:rPr>
          <w:rFonts w:ascii="Cambria" w:hAnsi="Cambria"/>
          <w:iCs/>
        </w:rPr>
      </w:pPr>
    </w:p>
    <w:p w14:paraId="4F9AEB9A" w14:textId="77777777" w:rsidR="00FF2DD1" w:rsidRDefault="00FF2DD1" w:rsidP="00FF2DD1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54D6511" w14:textId="77777777" w:rsidR="00FF2DD1" w:rsidRDefault="00FF2DD1" w:rsidP="00FF2DD1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52AE2CB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594B4044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36ED4539" w14:textId="77777777" w:rsidR="00FF2DD1" w:rsidRDefault="00FF2DD1" w:rsidP="00FF2DD1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785715A" w14:textId="77777777" w:rsidR="00FF2DD1" w:rsidRDefault="00FF2DD1" w:rsidP="00FF2DD1">
      <w:pPr>
        <w:pStyle w:val="Odstavecseseznamem"/>
        <w:numPr>
          <w:ilvl w:val="0"/>
          <w:numId w:val="12"/>
        </w:numPr>
        <w:ind w:left="567" w:hanging="567"/>
        <w:rPr>
          <w:rFonts w:ascii="Cambria" w:hAnsi="Cambria"/>
          <w:bCs/>
        </w:rPr>
      </w:pPr>
      <w:r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Prodávající obdrží své vyhotovení smlouvy po uhrazení </w:t>
      </w:r>
      <w:r w:rsidR="002D505C">
        <w:rPr>
          <w:rFonts w:ascii="Cambria" w:hAnsi="Cambria"/>
          <w:bCs/>
        </w:rPr>
        <w:t>části</w:t>
      </w:r>
      <w:r>
        <w:rPr>
          <w:rFonts w:ascii="Cambria" w:hAnsi="Cambria"/>
          <w:bCs/>
          <w:szCs w:val="24"/>
        </w:rPr>
        <w:t xml:space="preserve"> kupní ceny dle článku 2) 2./b) a c) této smlouvy.</w:t>
      </w:r>
      <w:r>
        <w:rPr>
          <w:rFonts w:ascii="Cambria" w:hAnsi="Cambria"/>
          <w:bCs/>
          <w:i/>
          <w:szCs w:val="24"/>
        </w:rPr>
        <w:t xml:space="preserve"> </w:t>
      </w:r>
    </w:p>
    <w:p w14:paraId="655A54C6" w14:textId="77777777" w:rsidR="00FF2DD1" w:rsidRDefault="00FF2DD1" w:rsidP="00FF2DD1">
      <w:pPr>
        <w:pStyle w:val="Odstavecseseznamem"/>
        <w:ind w:left="567"/>
        <w:rPr>
          <w:rFonts w:ascii="Cambria" w:hAnsi="Cambria"/>
          <w:bCs/>
        </w:rPr>
      </w:pPr>
    </w:p>
    <w:p w14:paraId="557309EB" w14:textId="77777777" w:rsidR="00FF2DD1" w:rsidRDefault="00FF2DD1" w:rsidP="00FF2DD1">
      <w:pPr>
        <w:pStyle w:val="Odstavecseseznamem"/>
        <w:numPr>
          <w:ilvl w:val="0"/>
          <w:numId w:val="1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39505BFB" w14:textId="77777777" w:rsidR="00FF2DD1" w:rsidRDefault="00FF2DD1" w:rsidP="00FF2DD1">
      <w:pPr>
        <w:ind w:left="567" w:hanging="567"/>
        <w:jc w:val="both"/>
        <w:rPr>
          <w:rFonts w:ascii="Cambria" w:hAnsi="Cambria" w:cs="Calibri"/>
        </w:rPr>
      </w:pPr>
    </w:p>
    <w:p w14:paraId="5AE57D54" w14:textId="77777777" w:rsidR="00FF2DD1" w:rsidRDefault="00FF2DD1" w:rsidP="00FF2DD1">
      <w:pPr>
        <w:pStyle w:val="Odstavecseseznamem"/>
        <w:numPr>
          <w:ilvl w:val="0"/>
          <w:numId w:val="12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3105F4DB" w14:textId="77777777" w:rsidR="00FF2DD1" w:rsidRDefault="00FF2DD1" w:rsidP="00FF2DD1">
      <w:pPr>
        <w:ind w:left="567" w:hanging="567"/>
        <w:rPr>
          <w:rFonts w:ascii="Cambria" w:hAnsi="Cambria" w:cs="Calibri"/>
        </w:rPr>
      </w:pPr>
    </w:p>
    <w:p w14:paraId="4C8F3A44" w14:textId="77777777" w:rsidR="00FF2DD1" w:rsidRDefault="00FF2DD1" w:rsidP="00FF2DD1">
      <w:pPr>
        <w:pStyle w:val="Odstavecseseznamem"/>
        <w:numPr>
          <w:ilvl w:val="0"/>
          <w:numId w:val="12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2DBB3233" w14:textId="77777777" w:rsidR="00FF2DD1" w:rsidRDefault="00FF2DD1" w:rsidP="00FF2DD1">
      <w:pPr>
        <w:ind w:left="567" w:hanging="567"/>
        <w:rPr>
          <w:rFonts w:ascii="Cambria" w:hAnsi="Cambria" w:cs="Calibri"/>
        </w:rPr>
      </w:pPr>
    </w:p>
    <w:p w14:paraId="01818CCC" w14:textId="77777777" w:rsidR="00FF2DD1" w:rsidRDefault="00FF2DD1" w:rsidP="00FF2DD1">
      <w:pPr>
        <w:pStyle w:val="Odstavecseseznamem"/>
        <w:numPr>
          <w:ilvl w:val="0"/>
          <w:numId w:val="12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62031F69" w14:textId="77777777" w:rsidR="00FF2DD1" w:rsidRDefault="00FF2DD1" w:rsidP="00FF2DD1">
      <w:pPr>
        <w:rPr>
          <w:rFonts w:ascii="Cambria" w:hAnsi="Cambria" w:cs="Calibri"/>
        </w:rPr>
      </w:pPr>
    </w:p>
    <w:p w14:paraId="2CD8ECEB" w14:textId="77777777" w:rsidR="00FF2DD1" w:rsidRDefault="00FF2DD1" w:rsidP="00FF2DD1">
      <w:pPr>
        <w:pStyle w:val="Odstavecseseznamem"/>
        <w:numPr>
          <w:ilvl w:val="0"/>
          <w:numId w:val="12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1905B649" w14:textId="77777777" w:rsidR="00FF2DD1" w:rsidRDefault="00FF2DD1" w:rsidP="00FF2DD1">
      <w:pPr>
        <w:ind w:left="567" w:hanging="567"/>
        <w:rPr>
          <w:rFonts w:ascii="Cambria" w:hAnsi="Cambria" w:cs="Calibri"/>
        </w:rPr>
      </w:pPr>
    </w:p>
    <w:p w14:paraId="0B2EC9DE" w14:textId="77777777" w:rsidR="00FF2DD1" w:rsidRDefault="00FF2DD1" w:rsidP="00FF2DD1">
      <w:pPr>
        <w:pStyle w:val="Odstavecseseznamem"/>
        <w:numPr>
          <w:ilvl w:val="0"/>
          <w:numId w:val="12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1D02F7BB" w14:textId="77777777" w:rsidR="00FF2DD1" w:rsidRDefault="00FF2DD1" w:rsidP="00FF2DD1">
      <w:pPr>
        <w:pStyle w:val="Zkladntext"/>
        <w:ind w:left="567" w:hanging="567"/>
        <w:rPr>
          <w:rFonts w:ascii="Cambria" w:hAnsi="Cambria" w:cs="Calibri"/>
          <w:iCs/>
        </w:rPr>
      </w:pPr>
    </w:p>
    <w:p w14:paraId="15E68F9C" w14:textId="77777777" w:rsidR="00FF2DD1" w:rsidRDefault="00FF2DD1" w:rsidP="00FF2DD1">
      <w:pPr>
        <w:pStyle w:val="Zkladntext"/>
        <w:numPr>
          <w:ilvl w:val="0"/>
          <w:numId w:val="12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492022DF" w14:textId="77777777" w:rsidR="00FF2DD1" w:rsidRDefault="00FF2DD1" w:rsidP="00FF2DD1">
      <w:pPr>
        <w:pStyle w:val="Zkladntext"/>
        <w:ind w:left="567" w:hanging="567"/>
        <w:rPr>
          <w:rFonts w:ascii="Cambria" w:hAnsi="Cambria" w:cs="Calibri"/>
          <w:iCs/>
        </w:rPr>
      </w:pPr>
    </w:p>
    <w:p w14:paraId="70E69EA0" w14:textId="77777777" w:rsidR="00FF2DD1" w:rsidRDefault="00FF2DD1" w:rsidP="00FF2DD1">
      <w:pPr>
        <w:pStyle w:val="Zkladntext"/>
        <w:numPr>
          <w:ilvl w:val="0"/>
          <w:numId w:val="12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5A604341" w14:textId="77777777" w:rsidR="00FF2DD1" w:rsidRDefault="00FF2DD1" w:rsidP="00FF2DD1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3A00FA71" w14:textId="77777777" w:rsidR="00FF2DD1" w:rsidRDefault="00FF2DD1" w:rsidP="00FF2DD1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Záměr prodeje předmětu převodu byl vyvěšen na úřední desce od 31. 12. 2021 do 16. 01. 2022.</w:t>
      </w:r>
    </w:p>
    <w:p w14:paraId="5294951F" w14:textId="77777777" w:rsidR="00FF2DD1" w:rsidRDefault="00FF2DD1" w:rsidP="00FF2DD1">
      <w:pPr>
        <w:pStyle w:val="Zkladntext"/>
        <w:ind w:left="567" w:hanging="567"/>
        <w:rPr>
          <w:rFonts w:ascii="Cambria" w:hAnsi="Cambria" w:cs="Calibri"/>
          <w:iCs/>
        </w:rPr>
      </w:pPr>
    </w:p>
    <w:p w14:paraId="29299876" w14:textId="77777777" w:rsidR="00FF2DD1" w:rsidRDefault="00FF2DD1" w:rsidP="00FF2DD1">
      <w:pPr>
        <w:pStyle w:val="Zkladntext"/>
        <w:numPr>
          <w:ilvl w:val="0"/>
          <w:numId w:val="12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lastRenderedPageBreak/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3BCAA44F" w14:textId="77777777" w:rsidR="00FF2DD1" w:rsidRDefault="00FF2DD1" w:rsidP="00FF2DD1">
      <w:pPr>
        <w:pStyle w:val="Zkladntext"/>
        <w:ind w:left="567" w:hanging="567"/>
        <w:rPr>
          <w:rFonts w:ascii="Cambria" w:hAnsi="Cambria"/>
          <w:iCs/>
        </w:rPr>
      </w:pPr>
    </w:p>
    <w:p w14:paraId="680E4270" w14:textId="77777777" w:rsidR="00FF2DD1" w:rsidRDefault="00FF2DD1" w:rsidP="00FF2DD1">
      <w:pPr>
        <w:rPr>
          <w:rFonts w:ascii="Cambria" w:hAnsi="Cambria"/>
        </w:rPr>
      </w:pPr>
    </w:p>
    <w:p w14:paraId="0617B76E" w14:textId="77777777" w:rsidR="00FF2DD1" w:rsidRDefault="00FF2DD1" w:rsidP="00FF2DD1">
      <w:pPr>
        <w:jc w:val="both"/>
        <w:rPr>
          <w:rFonts w:ascii="Cambria" w:hAnsi="Cambria"/>
        </w:rPr>
      </w:pPr>
    </w:p>
    <w:p w14:paraId="56E4AA49" w14:textId="77777777" w:rsidR="00FF2DD1" w:rsidRDefault="00FF2DD1" w:rsidP="00FF2DD1">
      <w:pPr>
        <w:jc w:val="both"/>
        <w:rPr>
          <w:rFonts w:ascii="Cambria" w:hAnsi="Cambria"/>
        </w:rPr>
      </w:pPr>
    </w:p>
    <w:p w14:paraId="1D659C9F" w14:textId="77777777" w:rsidR="00FF2DD1" w:rsidRDefault="00FF2DD1" w:rsidP="00FF2DD1">
      <w:pPr>
        <w:jc w:val="both"/>
        <w:rPr>
          <w:rFonts w:ascii="Cambria" w:hAnsi="Cambria"/>
        </w:rPr>
      </w:pPr>
    </w:p>
    <w:p w14:paraId="5E363B07" w14:textId="77777777" w:rsidR="00FF2DD1" w:rsidRDefault="00FF2DD1" w:rsidP="00FF2DD1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61836F61" w14:textId="77777777" w:rsidR="00FF2DD1" w:rsidRDefault="00FF2DD1" w:rsidP="00FF2DD1">
      <w:pPr>
        <w:rPr>
          <w:rFonts w:ascii="Cambria" w:hAnsi="Cambria"/>
        </w:rPr>
      </w:pPr>
    </w:p>
    <w:p w14:paraId="0A54D567" w14:textId="77777777" w:rsidR="00FF2DD1" w:rsidRDefault="00FF2DD1" w:rsidP="00FF2DD1">
      <w:pPr>
        <w:rPr>
          <w:rFonts w:ascii="Cambria" w:hAnsi="Cambria"/>
        </w:rPr>
      </w:pPr>
    </w:p>
    <w:p w14:paraId="738B78E0" w14:textId="77777777" w:rsidR="00FF2DD1" w:rsidRDefault="00FF2DD1" w:rsidP="00FF2DD1">
      <w:pPr>
        <w:rPr>
          <w:rFonts w:ascii="Cambria" w:hAnsi="Cambria"/>
        </w:rPr>
      </w:pPr>
    </w:p>
    <w:p w14:paraId="48A92CE0" w14:textId="77777777" w:rsidR="00FF2DD1" w:rsidRDefault="00FF2DD1" w:rsidP="00FF2DD1">
      <w:pPr>
        <w:rPr>
          <w:rFonts w:ascii="Cambria" w:hAnsi="Cambria"/>
        </w:rPr>
      </w:pPr>
    </w:p>
    <w:p w14:paraId="1D2B5ED3" w14:textId="77777777" w:rsidR="00FF2DD1" w:rsidRDefault="00FF2DD1" w:rsidP="00FF2DD1">
      <w:pPr>
        <w:rPr>
          <w:rFonts w:ascii="Cambria" w:hAnsi="Cambria"/>
        </w:rPr>
      </w:pPr>
    </w:p>
    <w:p w14:paraId="23E18924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E56DE4E" w14:textId="77777777" w:rsidR="00FF2DD1" w:rsidRDefault="00FF2DD1" w:rsidP="00FF2DD1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p w14:paraId="059B20F8" w14:textId="77777777" w:rsidR="00FF2DD1" w:rsidRDefault="00FF2DD1" w:rsidP="00FF2DD1"/>
    <w:p w14:paraId="2B4C7A46" w14:textId="77777777" w:rsidR="00FF2DD1" w:rsidRDefault="00FF2DD1" w:rsidP="00FF2DD1"/>
    <w:p w14:paraId="2FFBA167" w14:textId="77777777" w:rsidR="00FF2DD1" w:rsidRDefault="00FF2DD1" w:rsidP="00FF2DD1"/>
    <w:p w14:paraId="636BBB51" w14:textId="77777777" w:rsidR="00FF2DD1" w:rsidRDefault="00FF2DD1" w:rsidP="00FF2DD1"/>
    <w:p w14:paraId="36FDF688" w14:textId="77777777" w:rsidR="00526F54" w:rsidRDefault="00E4630F"/>
    <w:sectPr w:rsidR="00526F54" w:rsidSect="00622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823B" w14:textId="77777777" w:rsidR="00E4630F" w:rsidRDefault="00E4630F" w:rsidP="00E4630F">
      <w:r>
        <w:separator/>
      </w:r>
    </w:p>
  </w:endnote>
  <w:endnote w:type="continuationSeparator" w:id="0">
    <w:p w14:paraId="09507BE6" w14:textId="77777777" w:rsidR="00E4630F" w:rsidRDefault="00E4630F" w:rsidP="00E4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6FD8" w14:textId="77777777" w:rsidR="00E4630F" w:rsidRDefault="00E463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7947" w14:textId="77777777" w:rsidR="00E4630F" w:rsidRDefault="00E463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BE26" w14:textId="77777777" w:rsidR="00E4630F" w:rsidRDefault="00E46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DA55" w14:textId="77777777" w:rsidR="00E4630F" w:rsidRDefault="00E4630F" w:rsidP="00E4630F">
      <w:r>
        <w:separator/>
      </w:r>
    </w:p>
  </w:footnote>
  <w:footnote w:type="continuationSeparator" w:id="0">
    <w:p w14:paraId="76FA3AA3" w14:textId="77777777" w:rsidR="00E4630F" w:rsidRDefault="00E4630F" w:rsidP="00E4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03C4" w14:textId="77777777" w:rsidR="00E4630F" w:rsidRDefault="00E46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C927" w14:textId="6E1F5E2E" w:rsidR="00E4630F" w:rsidRDefault="00E4630F" w:rsidP="00E4630F">
    <w:pPr>
      <w:pStyle w:val="Zhlav"/>
      <w:jc w:val="center"/>
    </w:pPr>
    <w:r>
      <w:t xml:space="preserve">1375/45 </w:t>
    </w:r>
    <w:proofErr w:type="gramStart"/>
    <w:r>
      <w:t xml:space="preserve">KS2 - </w:t>
    </w:r>
    <w:r w:rsidRPr="00E4630F">
      <w:t>Úhrada</w:t>
    </w:r>
    <w:proofErr w:type="gramEnd"/>
    <w:r w:rsidRPr="00E4630F">
      <w:t xml:space="preserve"> kupní ceny ve třech částech včetně zápočtu kauce do 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B21D" w14:textId="77777777" w:rsidR="00E4630F" w:rsidRDefault="00E463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DD1"/>
    <w:rsid w:val="00012C68"/>
    <w:rsid w:val="00054CD1"/>
    <w:rsid w:val="0008760B"/>
    <w:rsid w:val="00186127"/>
    <w:rsid w:val="002832C3"/>
    <w:rsid w:val="002B6511"/>
    <w:rsid w:val="002D505C"/>
    <w:rsid w:val="002D66F7"/>
    <w:rsid w:val="0043659C"/>
    <w:rsid w:val="0046792C"/>
    <w:rsid w:val="004A5830"/>
    <w:rsid w:val="004D2381"/>
    <w:rsid w:val="00595DC7"/>
    <w:rsid w:val="0062272F"/>
    <w:rsid w:val="00702893"/>
    <w:rsid w:val="00766320"/>
    <w:rsid w:val="0078447D"/>
    <w:rsid w:val="008149F8"/>
    <w:rsid w:val="008479EA"/>
    <w:rsid w:val="0087310B"/>
    <w:rsid w:val="009330B8"/>
    <w:rsid w:val="00A027D3"/>
    <w:rsid w:val="00AA6593"/>
    <w:rsid w:val="00BF64DB"/>
    <w:rsid w:val="00C125B5"/>
    <w:rsid w:val="00C63859"/>
    <w:rsid w:val="00CD2D90"/>
    <w:rsid w:val="00E4630F"/>
    <w:rsid w:val="00F352A3"/>
    <w:rsid w:val="00FD048A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ED4A"/>
  <w15:docId w15:val="{FB474317-DBD9-4DFE-BEBF-7F8C3D5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D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F2DD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F2DD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FF2DD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FF2D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F2DD1"/>
    <w:pPr>
      <w:ind w:left="708"/>
      <w:jc w:val="both"/>
    </w:pPr>
    <w:rPr>
      <w:szCs w:val="20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FF2DD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46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3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3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2112</Words>
  <Characters>12466</Characters>
  <Application>Microsoft Office Word</Application>
  <DocSecurity>0</DocSecurity>
  <Lines>103</Lines>
  <Paragraphs>29</Paragraphs>
  <ScaleCrop>false</ScaleCrop>
  <Company>..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Ondřej Paur</cp:lastModifiedBy>
  <cp:revision>10</cp:revision>
  <dcterms:created xsi:type="dcterms:W3CDTF">2022-02-23T10:30:00Z</dcterms:created>
  <dcterms:modified xsi:type="dcterms:W3CDTF">2022-02-25T13:41:00Z</dcterms:modified>
</cp:coreProperties>
</file>